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D52F9" w14:textId="77777777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</w:pPr>
      <w:r>
        <w:rPr>
          <w:rFonts w:ascii="Cambria" w:eastAsia="Cambria" w:hAnsi="Cambria" w:cs="Cambria"/>
          <w:b/>
          <w:noProof/>
          <w:sz w:val="30"/>
          <w:szCs w:val="30"/>
          <w:lang w:val="en-US"/>
        </w:rPr>
        <w:drawing>
          <wp:anchor distT="0" distB="0" distL="0" distR="0" simplePos="0" relativeHeight="251659264" behindDoc="1" locked="0" layoutInCell="1" allowOverlap="1" wp14:anchorId="28202DED" wp14:editId="758E9A03">
            <wp:simplePos x="0" y="0"/>
            <wp:positionH relativeFrom="page">
              <wp:posOffset>1260475</wp:posOffset>
            </wp:positionH>
            <wp:positionV relativeFrom="page">
              <wp:posOffset>540385</wp:posOffset>
            </wp:positionV>
            <wp:extent cx="5788800" cy="903600"/>
            <wp:effectExtent l="0" t="0" r="0" b="0"/>
            <wp:wrapNone/>
            <wp:docPr id="1250766420" name="image1.png" descr="elemente A4-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lemente A4-0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8800" cy="9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C4757"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  <w:t>JUDECĂTORIA</w:t>
      </w:r>
    </w:p>
    <w:p w14:paraId="36E51963" w14:textId="77777777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</w:pPr>
      <w:r w:rsidRPr="007C4757"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  <w:t>BĂLȚI</w:t>
      </w:r>
    </w:p>
    <w:p w14:paraId="0E0BB945" w14:textId="5C374D14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20"/>
          <w:szCs w:val="20"/>
          <w:lang w:val="pt-BR"/>
        </w:rPr>
      </w:pPr>
      <w:r>
        <w:rPr>
          <w:rFonts w:ascii="Cambria" w:eastAsia="Cambria" w:hAnsi="Cambria" w:cs="Cambria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0CBB61" wp14:editId="2FEAC293">
                <wp:simplePos x="0" y="0"/>
                <wp:positionH relativeFrom="margin">
                  <wp:posOffset>1028700</wp:posOffset>
                </wp:positionH>
                <wp:positionV relativeFrom="paragraph">
                  <wp:posOffset>125095</wp:posOffset>
                </wp:positionV>
                <wp:extent cx="3679190" cy="0"/>
                <wp:effectExtent l="9525" t="10795" r="6985" b="8255"/>
                <wp:wrapNone/>
                <wp:docPr id="1168540069" name="Conector drept cu săgeat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79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1546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1" o:spid="_x0000_s1026" type="#_x0000_t32" style="position:absolute;margin-left:81pt;margin-top:9.85pt;width:289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MpsuAEAAFYDAAAOAAAAZHJzL2Uyb0RvYy54bWysU8Fu2zAMvQ/YPwi6L44ztFuMOD2k6y7d&#10;FqDdBzCSbAuTRYFU4uTvJ6lJWmy3YT4IlEg+Pj7Sq7vj6MTBEFv0raxncymMV6it71v58/nhw2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">
                <w10:wrap anchorx="margin"/>
              </v:shape>
            </w:pict>
          </mc:Fallback>
        </mc:AlternateContent>
      </w:r>
    </w:p>
    <w:p w14:paraId="72CF386C" w14:textId="77777777" w:rsidR="007C4757" w:rsidRPr="00A90676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18"/>
          <w:szCs w:val="18"/>
          <w:lang w:val="pt-BR"/>
        </w:rPr>
      </w:pPr>
      <w:r w:rsidRPr="007C4757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Republica Moldova, or. </w:t>
      </w:r>
      <w:r w:rsidRPr="00A90676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Bălți, str. Hotinului, 43 </w:t>
      </w:r>
    </w:p>
    <w:p w14:paraId="12B47575" w14:textId="77777777" w:rsidR="007C4757" w:rsidRPr="006E377F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/>
        </w:rPr>
      </w:pPr>
      <w:r w:rsidRPr="006E377F">
        <w:rPr>
          <w:rFonts w:ascii="Cambria" w:eastAsia="Cambria" w:hAnsi="Cambria" w:cs="Cambria"/>
          <w:color w:val="000000"/>
          <w:sz w:val="18"/>
          <w:szCs w:val="18"/>
          <w:lang w:val="en-US"/>
        </w:rPr>
        <w:t xml:space="preserve">Email: </w:t>
      </w:r>
      <w:hyperlink r:id="rId7" w:history="1">
        <w:r w:rsidRPr="006E377F">
          <w:rPr>
            <w:rStyle w:val="Hyperlink"/>
            <w:rFonts w:ascii="Cambria" w:eastAsia="Cambria" w:hAnsi="Cambria" w:cs="Cambria"/>
            <w:sz w:val="18"/>
            <w:szCs w:val="18"/>
            <w:lang w:val="en-US"/>
          </w:rPr>
          <w:t>jba@justice.md</w:t>
        </w:r>
      </w:hyperlink>
      <w:r w:rsidRPr="006E377F">
        <w:rPr>
          <w:rFonts w:ascii="Cambria" w:eastAsia="Cambria" w:hAnsi="Cambria" w:cs="Cambria"/>
          <w:color w:val="000000"/>
          <w:sz w:val="18"/>
          <w:szCs w:val="18"/>
          <w:lang w:val="en-US"/>
        </w:rPr>
        <w:t>; Tel.: /+373 231/ 22 212</w:t>
      </w:r>
    </w:p>
    <w:p w14:paraId="300AC479" w14:textId="77777777" w:rsidR="007C4757" w:rsidRPr="00A90676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18"/>
          <w:szCs w:val="18"/>
          <w:lang w:val="pt-BR"/>
        </w:rPr>
      </w:pPr>
      <w:hyperlink r:id="rId8">
        <w:r w:rsidRPr="00A90676">
          <w:rPr>
            <w:rFonts w:ascii="Cambria" w:eastAsia="Cambria" w:hAnsi="Cambria" w:cs="Cambria"/>
            <w:color w:val="0563C1"/>
            <w:sz w:val="18"/>
            <w:szCs w:val="18"/>
            <w:u w:val="single"/>
            <w:lang w:val="pt-BR"/>
          </w:rPr>
          <w:t>www.instante.justice.md</w:t>
        </w:r>
      </w:hyperlink>
      <w:r w:rsidRPr="00A90676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 </w:t>
      </w:r>
    </w:p>
    <w:p w14:paraId="18708B18" w14:textId="77777777" w:rsidR="007C4757" w:rsidRPr="00A90676" w:rsidRDefault="007C4757" w:rsidP="007C475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pt-BR" w:eastAsia="ru-RU"/>
        </w:rPr>
      </w:pPr>
    </w:p>
    <w:p w14:paraId="57CB28C2" w14:textId="34917345" w:rsidR="007C4757" w:rsidRDefault="007C4757" w:rsidP="003D50E8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</w:pPr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 xml:space="preserve">Comisia de Concurs a Judecătoriei Bălți anunță </w:t>
      </w:r>
    </w:p>
    <w:p w14:paraId="1F2F328D" w14:textId="3B4ACB9B" w:rsidR="0075217A" w:rsidRPr="009E25F4" w:rsidRDefault="0075217A" w:rsidP="003D50E8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</w:pPr>
    </w:p>
    <w:p w14:paraId="45CAEFB7" w14:textId="64E6FF65" w:rsidR="009E25F4" w:rsidRPr="0075217A" w:rsidRDefault="009E25F4" w:rsidP="007521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75217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L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ista candidaților admiși la prob</w:t>
      </w:r>
      <w:r w:rsidR="00810C5E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a </w:t>
      </w:r>
      <w:r w:rsidR="009B627D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scris</w:t>
      </w:r>
      <w:r w:rsidR="006E377F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ă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 a concursului pentru ocuparea funcției publice vacante </w:t>
      </w:r>
      <w:r w:rsidR="009B627D" w:rsidRPr="009B627D">
        <w:rPr>
          <w:rFonts w:ascii="Times New Roman" w:hAnsi="Times New Roman" w:cs="Times New Roman"/>
          <w:sz w:val="28"/>
          <w:szCs w:val="28"/>
          <w:lang w:val="pt-BR"/>
        </w:rPr>
        <w:t>de specialist superior/specialistă superioară în cadrul Direcției generalizare, sistematizare, monitorizare a practicii judiciare și relații cu publicul a Judecătoriei Bălți</w:t>
      </w:r>
      <w:r w:rsidR="006E377F">
        <w:rPr>
          <w:rFonts w:ascii="Times New Roman" w:hAnsi="Times New Roman" w:cs="Times New Roman"/>
          <w:sz w:val="28"/>
          <w:szCs w:val="28"/>
          <w:lang w:val="pt-BR"/>
        </w:rPr>
        <w:t xml:space="preserve"> sediul central</w:t>
      </w:r>
      <w:r w:rsidR="0075217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:</w:t>
      </w:r>
    </w:p>
    <w:p w14:paraId="473F14E7" w14:textId="77777777" w:rsidR="009E25F4" w:rsidRDefault="009E25F4" w:rsidP="009E25F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zh-CN"/>
        </w:rPr>
      </w:pPr>
      <w:bookmarkStart w:id="0" w:name="_Hlk239242390"/>
    </w:p>
    <w:tbl>
      <w:tblPr>
        <w:tblStyle w:val="Tabelgril"/>
        <w:tblW w:w="9347" w:type="dxa"/>
        <w:tblLook w:val="04A0" w:firstRow="1" w:lastRow="0" w:firstColumn="1" w:lastColumn="0" w:noHBand="0" w:noVBand="1"/>
      </w:tblPr>
      <w:tblGrid>
        <w:gridCol w:w="613"/>
        <w:gridCol w:w="8734"/>
      </w:tblGrid>
      <w:tr w:rsidR="009E25F4" w14:paraId="2332CE3C" w14:textId="77777777" w:rsidTr="009E25F4">
        <w:tc>
          <w:tcPr>
            <w:tcW w:w="613" w:type="dxa"/>
            <w:vAlign w:val="center"/>
          </w:tcPr>
          <w:p w14:paraId="49D4E67C" w14:textId="2D4ACF42" w:rsidR="009E25F4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 xml:space="preserve">Nr. </w:t>
            </w:r>
          </w:p>
        </w:tc>
        <w:tc>
          <w:tcPr>
            <w:tcW w:w="8734" w:type="dxa"/>
            <w:vAlign w:val="center"/>
          </w:tcPr>
          <w:p w14:paraId="29184599" w14:textId="6FD3E198" w:rsidR="009E25F4" w:rsidRDefault="009E25F4" w:rsidP="009E25F4">
            <w:pPr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Numele și prenumele candidatului</w:t>
            </w:r>
          </w:p>
        </w:tc>
      </w:tr>
      <w:tr w:rsidR="009E25F4" w14:paraId="0F797E29" w14:textId="77777777" w:rsidTr="009E25F4">
        <w:tc>
          <w:tcPr>
            <w:tcW w:w="613" w:type="dxa"/>
            <w:vAlign w:val="center"/>
          </w:tcPr>
          <w:p w14:paraId="46A516A2" w14:textId="103E0B68" w:rsidR="009E25F4" w:rsidRPr="0075217A" w:rsidRDefault="00810C5E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1</w:t>
            </w:r>
            <w:r w:rsidR="009E25F4"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.</w:t>
            </w:r>
          </w:p>
        </w:tc>
        <w:tc>
          <w:tcPr>
            <w:tcW w:w="8734" w:type="dxa"/>
            <w:vAlign w:val="center"/>
          </w:tcPr>
          <w:p w14:paraId="47B896AE" w14:textId="34A47EFC" w:rsidR="009E25F4" w:rsidRPr="0075217A" w:rsidRDefault="009B627D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Serbușca Alina</w:t>
            </w:r>
          </w:p>
        </w:tc>
      </w:tr>
      <w:tr w:rsidR="009E25F4" w14:paraId="34FD7048" w14:textId="77777777" w:rsidTr="009E25F4">
        <w:tc>
          <w:tcPr>
            <w:tcW w:w="613" w:type="dxa"/>
            <w:vAlign w:val="center"/>
          </w:tcPr>
          <w:p w14:paraId="3CECE1B9" w14:textId="69E96A94" w:rsidR="009E25F4" w:rsidRPr="0075217A" w:rsidRDefault="00810C5E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2</w:t>
            </w:r>
            <w:r w:rsidR="009E25F4"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.</w:t>
            </w:r>
          </w:p>
        </w:tc>
        <w:tc>
          <w:tcPr>
            <w:tcW w:w="8734" w:type="dxa"/>
            <w:vAlign w:val="center"/>
          </w:tcPr>
          <w:p w14:paraId="49C21070" w14:textId="234B11F5" w:rsidR="009E25F4" w:rsidRPr="0075217A" w:rsidRDefault="009B627D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Codița Alina</w:t>
            </w:r>
          </w:p>
        </w:tc>
      </w:tr>
    </w:tbl>
    <w:p w14:paraId="61108444" w14:textId="77777777" w:rsidR="0075217A" w:rsidRPr="0075217A" w:rsidRDefault="0075217A" w:rsidP="007521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Proba scrisă va avea loc la data de 8 septembrie 2026, ora 09:30, la Judecătoria Bălți sediul central, str. Hotinului nr. 43, etajul 3.</w:t>
      </w:r>
    </w:p>
    <w:bookmarkEnd w:id="0"/>
    <w:p w14:paraId="6D1D8729" w14:textId="1AC118A1" w:rsidR="007C4757" w:rsidRPr="007C4757" w:rsidRDefault="007C4757" w:rsidP="009E25F4">
      <w:pPr>
        <w:jc w:val="right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sectPr w:rsidR="007C4757" w:rsidRPr="007C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25F8D"/>
    <w:multiLevelType w:val="hybridMultilevel"/>
    <w:tmpl w:val="B8DEA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60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5A1"/>
    <w:rsid w:val="001A17CB"/>
    <w:rsid w:val="001B09D0"/>
    <w:rsid w:val="001D0FA4"/>
    <w:rsid w:val="001D76B2"/>
    <w:rsid w:val="003C0863"/>
    <w:rsid w:val="003C7B5C"/>
    <w:rsid w:val="003D50E8"/>
    <w:rsid w:val="00493874"/>
    <w:rsid w:val="004D08F3"/>
    <w:rsid w:val="004D350C"/>
    <w:rsid w:val="004E35A1"/>
    <w:rsid w:val="0055614E"/>
    <w:rsid w:val="00647028"/>
    <w:rsid w:val="00685706"/>
    <w:rsid w:val="006B558A"/>
    <w:rsid w:val="006E377F"/>
    <w:rsid w:val="007142B3"/>
    <w:rsid w:val="0075217A"/>
    <w:rsid w:val="00763DA1"/>
    <w:rsid w:val="007C4757"/>
    <w:rsid w:val="00810C5E"/>
    <w:rsid w:val="008F7884"/>
    <w:rsid w:val="00966F21"/>
    <w:rsid w:val="009B627D"/>
    <w:rsid w:val="009E25F4"/>
    <w:rsid w:val="00A75695"/>
    <w:rsid w:val="00A80874"/>
    <w:rsid w:val="00A90676"/>
    <w:rsid w:val="00B366B9"/>
    <w:rsid w:val="00B6067A"/>
    <w:rsid w:val="00B63885"/>
    <w:rsid w:val="00D24131"/>
    <w:rsid w:val="00D767C4"/>
    <w:rsid w:val="00D84ED8"/>
    <w:rsid w:val="00F00B8B"/>
    <w:rsid w:val="00F03FEB"/>
    <w:rsid w:val="00FA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6DD5"/>
  <w15:chartTrackingRefBased/>
  <w15:docId w15:val="{C044E294-891D-498F-A0AC-A0BADC61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0E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D50E8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7C4757"/>
    <w:rPr>
      <w:color w:val="0000FF" w:themeColor="hyperlink"/>
      <w:u w:val="single"/>
    </w:rPr>
  </w:style>
  <w:style w:type="table" w:styleId="Tabelgril">
    <w:name w:val="Table Grid"/>
    <w:basedOn w:val="TabelNormal"/>
    <w:uiPriority w:val="59"/>
    <w:rsid w:val="009E2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nte.justice.md" TargetMode="External"/><Relationship Id="rId3" Type="http://schemas.openxmlformats.org/officeDocument/2006/relationships/styles" Target="styles.xml"/><Relationship Id="rId7" Type="http://schemas.openxmlformats.org/officeDocument/2006/relationships/hyperlink" Target="mailto:jba@justice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310F8-8786-408E-93AC-FFC2AE896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114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USAID</cp:lastModifiedBy>
  <cp:revision>52</cp:revision>
  <dcterms:created xsi:type="dcterms:W3CDTF">2026-05-20T07:59:00Z</dcterms:created>
  <dcterms:modified xsi:type="dcterms:W3CDTF">2026-09-09T11:21:00Z</dcterms:modified>
</cp:coreProperties>
</file>