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8F96" w14:textId="32D3E4B9" w:rsidR="00033F20" w:rsidRPr="00033F20" w:rsidRDefault="00033F20" w:rsidP="00033F20">
      <w:pPr>
        <w:keepNext/>
        <w:spacing w:before="48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Judecătoria Bălţi </w:t>
      </w:r>
      <w:r w:rsidR="0036011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anunță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concursul pentru ocuparea funcţiei publice vacante de specialist principal Serviciul financiar-economic</w:t>
      </w:r>
    </w:p>
    <w:p w14:paraId="09144B28" w14:textId="58F1184B" w:rsidR="00033F20" w:rsidRPr="00033F20" w:rsidRDefault="00033F20" w:rsidP="00033F2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(termen limită</w:t>
      </w:r>
      <w:r w:rsidR="004A31F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bookmarkStart w:id="0" w:name="_Hlk126245059"/>
      <w:r w:rsidR="00C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C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</w:t>
      </w:r>
      <w:r w:rsidR="004A31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.2023</w:t>
      </w:r>
      <w:bookmarkEnd w:id="0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 </w:t>
      </w:r>
    </w:p>
    <w:p w14:paraId="6A93F2F4" w14:textId="77777777" w:rsidR="00033F20" w:rsidRPr="00033F20" w:rsidRDefault="00033F20" w:rsidP="00033F2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70480ED4" w14:textId="77777777" w:rsidR="00360118" w:rsidRDefault="00033F20" w:rsidP="00360118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conformitate cu Regulamentul cu privire la ocuparea funcţiei publice vacante prin concurs aprobat prin Hotăr</w:t>
      </w:r>
      <w:r w:rsidR="003601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rea Guvernului nr. 201 din 11 martie 2009, </w:t>
      </w:r>
      <w:r w:rsidR="003601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Comisia de concurs a 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Judecători</w:t>
      </w:r>
      <w:r w:rsidR="003601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ei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Bălţi</w:t>
      </w:r>
      <w:r w:rsidR="003601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anunţă concurs pentru ocuparea funcţiei publice vacante de:</w:t>
      </w:r>
      <w:r w:rsidR="00617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1C0A5EA" w14:textId="45C6A22A" w:rsidR="00033F20" w:rsidRPr="00033F20" w:rsidRDefault="00033F20" w:rsidP="00360118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Specialist princip</w:t>
      </w:r>
      <w:r w:rsidR="00617F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al Serviciul financiar-economic.</w:t>
      </w:r>
    </w:p>
    <w:p w14:paraId="26A9BEED" w14:textId="0510814D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I. Condiţiile de bază pentru participare la concurs:</w:t>
      </w:r>
    </w:p>
    <w:p w14:paraId="590E576C" w14:textId="03B20EE0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La funcţiile publice vacante poate candida persoana care îndeplineşte următoarele condiţii: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163CB576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deţine cetăţenia Republicii Moldova;</w:t>
      </w:r>
    </w:p>
    <w:p w14:paraId="320A2092" w14:textId="6C1B298A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dispune de capacitatea</w:t>
      </w:r>
      <w:r w:rsidR="003601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deplină de exerciţiu;</w:t>
      </w:r>
    </w:p>
    <w:p w14:paraId="49905D6D" w14:textId="6E592B5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 împlinit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vâ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rsta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necesară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obţinerii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dreptului la pensie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limită de vâ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rstă;</w:t>
      </w:r>
    </w:p>
    <w:p w14:paraId="425CF703" w14:textId="691589AB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="003601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37D14D2" w14:textId="5DB8FB92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are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09470E3" w14:textId="0BF12308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are antecedente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penale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nestinse;</w:t>
      </w:r>
    </w:p>
    <w:p w14:paraId="09BBA1F0" w14:textId="60D5B612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este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privată de dreptul de a ocupa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funcţii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publice;</w:t>
      </w:r>
    </w:p>
    <w:p w14:paraId="7E403632" w14:textId="01B6BCD1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cunoaşte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limba de stat;</w:t>
      </w:r>
    </w:p>
    <w:p w14:paraId="006C1D58" w14:textId="583A343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îndeplineşte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cerinţele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specifice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ocuparea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funcţiei.</w:t>
      </w:r>
    </w:p>
    <w:p w14:paraId="4EAE7223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155D9943" w14:textId="7CEAF78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="00617F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I.  Persoanele interesate urmează să depună personal Dosarul de concurs, care conţine:</w:t>
      </w:r>
    </w:p>
    <w:p w14:paraId="42CD5789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formularul de participare;</w:t>
      </w:r>
    </w:p>
    <w:p w14:paraId="5AA40573" w14:textId="7A4F4CBE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copia</w:t>
      </w:r>
      <w:r w:rsidR="003601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buletinului de identitate;</w:t>
      </w:r>
    </w:p>
    <w:p w14:paraId="6171EF15" w14:textId="46943BDD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copia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diplomei de studii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suplimentul la diplomă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fr-FR" w:eastAsia="ru-RU"/>
        </w:rPr>
        <w:t>1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3D0A1142" w14:textId="2A357B24" w:rsidR="00617FC8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copiile certificatelor de absolvire a cursurilor de perfecţionare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profesională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şi/sau de </w:t>
      </w:r>
    </w:p>
    <w:p w14:paraId="6AEDDE74" w14:textId="5D52E133" w:rsidR="00033F20" w:rsidRPr="00033F20" w:rsidRDefault="00617FC8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   </w:t>
      </w:r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specializare;</w:t>
      </w:r>
    </w:p>
    <w:p w14:paraId="427C0293" w14:textId="4F964841" w:rsidR="00033F20" w:rsidRPr="00582908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copia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carnetului de muncă;</w:t>
      </w:r>
    </w:p>
    <w:p w14:paraId="2A7B93C0" w14:textId="73824EFD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documentele de evidenţă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militară 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–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pentru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recruţi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rezervişti;</w:t>
      </w:r>
    </w:p>
    <w:p w14:paraId="61DFF820" w14:textId="21FBC496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>-   cazierul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judiciar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683ED97C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fr-FR" w:eastAsia="ru-RU"/>
        </w:rPr>
        <w:t xml:space="preserve">-   </w:t>
      </w:r>
      <w:r w:rsidRPr="00033F2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vertAlign w:val="superscript"/>
          <w:lang w:val="fr-FR" w:eastAsia="ru-RU"/>
        </w:rPr>
        <w:t>certificat medical.</w:t>
      </w:r>
    </w:p>
    <w:p w14:paraId="4E2A5F89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ru-RU"/>
        </w:rPr>
        <w:t> </w:t>
      </w:r>
    </w:p>
    <w:p w14:paraId="4A9FDD6A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</w:p>
    <w:p w14:paraId="71FE12C2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 documentelor prezentate pot fi autentificate de notar sau se prezintă împreună cu documentele originale pentru a verifica veridicitatea lor.</w:t>
      </w:r>
    </w:p>
    <w:p w14:paraId="3B2281DB" w14:textId="65DE7DED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 care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deţinacte de studii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eliberate de instituţiile de învăţăm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nt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acreditate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 ţara de provenienţă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urmează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să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prezinte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Certificatul de recunoaştere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echivalare, act eliberat de către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Ministerul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Educaţiei.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670AD281" w14:textId="37B6178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="00617F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III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. Termenul de depunere a documentelor pentru participare la concurs –</w:t>
      </w:r>
      <w:r w:rsidR="00C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CA6B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</w:t>
      </w:r>
      <w:r w:rsidR="008A6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.2023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, ora 17:00</w:t>
      </w:r>
      <w:r w:rsidR="008A6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53A7C4D" w14:textId="7B04A190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1.</w:t>
      </w:r>
      <w:r w:rsidRPr="00033F20">
        <w:rPr>
          <w:rFonts w:ascii="Times New Roman" w:eastAsia="Times New Roman" w:hAnsi="Times New Roman" w:cs="Times New Roman"/>
          <w:sz w:val="14"/>
          <w:szCs w:val="14"/>
          <w:lang w:val="fr-FR" w:eastAsia="ru-RU"/>
        </w:rPr>
        <w:t xml:space="preserve">    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Sarcinile de bază ale funcţiei publice:</w:t>
      </w:r>
    </w:p>
    <w:p w14:paraId="4FBF5CDB" w14:textId="77777777" w:rsidR="00033F20" w:rsidRPr="00033F20" w:rsidRDefault="00033F20" w:rsidP="00033F20">
      <w:pPr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599FA05C" w14:textId="77777777" w:rsidR="008A6742" w:rsidRPr="009A6C13" w:rsidRDefault="008A6742" w:rsidP="008A6742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6C13">
        <w:rPr>
          <w:rFonts w:ascii="Times New Roman" w:hAnsi="Times New Roman" w:cs="Times New Roman"/>
          <w:sz w:val="24"/>
          <w:szCs w:val="24"/>
          <w:lang w:val="ro-RO"/>
        </w:rPr>
        <w:t>1. Asigurarea evidenței activelor, serviciilor procurate și decontărilor cu furnizorii;</w:t>
      </w:r>
    </w:p>
    <w:p w14:paraId="5BD7BD91" w14:textId="77777777" w:rsidR="008A6742" w:rsidRPr="009A6C13" w:rsidRDefault="008A6742" w:rsidP="008A6742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6C13">
        <w:rPr>
          <w:rFonts w:ascii="Times New Roman" w:hAnsi="Times New Roman" w:cs="Times New Roman"/>
          <w:sz w:val="24"/>
          <w:szCs w:val="24"/>
          <w:lang w:val="ro-RO"/>
        </w:rPr>
        <w:t>2. Participarea la procesul de achiziții publice de bunuri și servicii;</w:t>
      </w:r>
    </w:p>
    <w:p w14:paraId="7E903CD6" w14:textId="77777777" w:rsidR="008A6742" w:rsidRPr="009A6C13" w:rsidRDefault="008A6742" w:rsidP="008A6742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6C13">
        <w:rPr>
          <w:rFonts w:ascii="Times New Roman" w:hAnsi="Times New Roman" w:cs="Times New Roman"/>
          <w:sz w:val="24"/>
          <w:szCs w:val="24"/>
          <w:lang w:val="ro-RO"/>
        </w:rPr>
        <w:t>3. Întocmirea documentelor de plată și prezentarea acestora pentru efectuarea plăților la Trezoreria de Stat;</w:t>
      </w:r>
    </w:p>
    <w:p w14:paraId="7E7AE3C9" w14:textId="77777777" w:rsidR="008A6742" w:rsidRPr="009A6C13" w:rsidRDefault="008A6742" w:rsidP="008A6742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6C13">
        <w:rPr>
          <w:rFonts w:ascii="Times New Roman" w:hAnsi="Times New Roman" w:cs="Times New Roman"/>
          <w:sz w:val="24"/>
          <w:szCs w:val="24"/>
          <w:lang w:val="ro-RO"/>
        </w:rPr>
        <w:t>4. Ținerea evidenței contabile a bunurilor materiale ale instanței;</w:t>
      </w:r>
    </w:p>
    <w:p w14:paraId="73D1FB39" w14:textId="4B819493" w:rsidR="008A6742" w:rsidRPr="00033F20" w:rsidRDefault="008A6742" w:rsidP="008A6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C13">
        <w:rPr>
          <w:rFonts w:ascii="Times New Roman" w:hAnsi="Times New Roman" w:cs="Times New Roman"/>
          <w:sz w:val="24"/>
          <w:szCs w:val="24"/>
          <w:lang w:val="ro-RO"/>
        </w:rPr>
        <w:t>5. Contribuirea la efectuarea inventarierii generale a patrimoniului instanței, evaluarea și reflectarea rezultatelor în evidența contabilă.</w:t>
      </w:r>
    </w:p>
    <w:p w14:paraId="01A7A3ED" w14:textId="77777777" w:rsidR="00033F20" w:rsidRPr="00033F20" w:rsidRDefault="00033F20" w:rsidP="00033F20">
      <w:pPr>
        <w:spacing w:after="0" w:line="240" w:lineRule="auto"/>
        <w:ind w:left="54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17487B64" w14:textId="77777777" w:rsidR="00033F20" w:rsidRPr="00033F20" w:rsidRDefault="00033F20" w:rsidP="00033F20">
      <w:pPr>
        <w:spacing w:after="0" w:line="240" w:lineRule="auto"/>
        <w:ind w:left="18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52B258F6" w14:textId="2FC43825" w:rsidR="00033F20" w:rsidRPr="00033F20" w:rsidRDefault="00033F20" w:rsidP="00033F20">
      <w:pPr>
        <w:spacing w:after="0" w:line="240" w:lineRule="auto"/>
        <w:ind w:left="18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specific</w:t>
      </w:r>
      <w:r w:rsidR="008A67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8A67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1F0BAC19" w14:textId="04FA18DA" w:rsidR="00033F20" w:rsidRPr="00033F20" w:rsidRDefault="004F3146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bookmarkStart w:id="1" w:name="_GoBack"/>
      <w:bookmarkEnd w:id="1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superioare</w:t>
      </w:r>
      <w:proofErr w:type="spellEnd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specialitate</w:t>
      </w:r>
      <w:proofErr w:type="spellEnd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DD60B42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legislaţiei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77AA417" w14:textId="5DA58008" w:rsidR="00033F20" w:rsidRPr="008A6742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 </w:t>
      </w:r>
      <w:r w:rsidR="008A674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an experienţă profesională în domeniu;</w:t>
      </w:r>
    </w:p>
    <w:p w14:paraId="76F5DA46" w14:textId="7997DFBD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cunoaşterea</w:t>
      </w:r>
      <w:r w:rsidR="00617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limbii de stat; </w:t>
      </w:r>
    </w:p>
    <w:p w14:paraId="50C39A0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abilităţi de utilizare a computerului.</w:t>
      </w:r>
    </w:p>
    <w:p w14:paraId="7AF9D0D7" w14:textId="526F4C6C" w:rsidR="00033F20" w:rsidRPr="00033F20" w:rsidRDefault="00617FC8" w:rsidP="00033F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</w:t>
      </w:r>
      <w:r w:rsidR="00033F20"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V. Bibliografia concursului</w:t>
      </w:r>
      <w:r w:rsidR="00033F20"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14:paraId="5CCDCC6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1. Constituţia Republicii Moldova; </w:t>
      </w:r>
    </w:p>
    <w:p w14:paraId="5E286968" w14:textId="797DC8DD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2. Acte legislative specifice</w:t>
      </w:r>
      <w:r w:rsidR="008A674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domeniului de specialitate:</w:t>
      </w:r>
    </w:p>
    <w:p w14:paraId="4F60A5A1" w14:textId="66E1BF01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lastRenderedPageBreak/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="009C1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Muncii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28.03.2003;</w:t>
      </w:r>
    </w:p>
    <w:p w14:paraId="49BEEC14" w14:textId="312DA313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contabilității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nr.113 27.04.2007 </w:t>
      </w:r>
    </w:p>
    <w:p w14:paraId="3C7385E5" w14:textId="1503A4EE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514-XIII din 06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iulie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1995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judecătorească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6E478BC" w14:textId="47DAF529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982- XIV din 11.05.2000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accesul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informaţie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5F89644" w14:textId="77777777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190-XIII din 19.07.1994 cu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petiţionare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CA9A3F7" w14:textId="30BFC398" w:rsidR="00033F20" w:rsidRPr="00582908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3.  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</w:t>
      </w:r>
      <w:r w:rsidR="008A67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specific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 w:rsidR="008A674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serviciului</w:t>
      </w:r>
      <w:proofErr w:type="spellEnd"/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public:</w:t>
      </w:r>
    </w:p>
    <w:p w14:paraId="73041EE8" w14:textId="346F9081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158-XVI din 04.07.2008 cu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statutul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0022A4DE" w14:textId="37076D2C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25-XVI din 22.02.2008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conduită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4C1B926B" w14:textId="77777777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16-XVI din 15.02.2008 cu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conflictul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interese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8CCEE6F" w14:textId="280C4347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>        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271-XVI din 18.12.2008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verificarea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titularilor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candidaţilor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8E3FF33" w14:textId="4B0DB622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48 din 22.03.2012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sistemul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salarizare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funcţionarilor</w:t>
      </w:r>
      <w:proofErr w:type="spellEnd"/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publici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64E49C7" w14:textId="74AF168D" w:rsidR="00033F20" w:rsidRPr="00033F20" w:rsidRDefault="00033F20" w:rsidP="00033F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r w:rsidR="008A674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informaţii</w:t>
      </w:r>
      <w:r w:rsidR="008A674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suplimentare:</w:t>
      </w:r>
    </w:p>
    <w:p w14:paraId="24712B11" w14:textId="63E360C2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Telefon de contact: 0231 </w:t>
      </w:r>
      <w:r w:rsidR="00185F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60782</w:t>
      </w:r>
    </w:p>
    <w:p w14:paraId="248DE180" w14:textId="7C011ED2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Adresa</w:t>
      </w:r>
      <w:r w:rsidR="008A67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poştală: mun. Bălţi, str. Hotinului 43.</w:t>
      </w:r>
    </w:p>
    <w:p w14:paraId="7210B96C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contact: </w:t>
      </w:r>
    </w:p>
    <w:p w14:paraId="06A660D8" w14:textId="77777777" w:rsidR="00033F20" w:rsidRPr="00033F20" w:rsidRDefault="00582908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Muşac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Irina, </w:t>
      </w:r>
      <w:proofErr w:type="spellStart"/>
      <w:r w:rsidR="003C1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șef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</w:t>
      </w:r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Serviciul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ui</w:t>
      </w:r>
      <w:proofErr w:type="spellEnd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resurse</w:t>
      </w:r>
      <w:proofErr w:type="spellEnd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umane</w:t>
      </w:r>
      <w:proofErr w:type="spellEnd"/>
    </w:p>
    <w:p w14:paraId="37DDF4A5" w14:textId="77777777" w:rsidR="004B75BD" w:rsidRPr="00033F20" w:rsidRDefault="004B75BD">
      <w:pPr>
        <w:rPr>
          <w:lang w:val="en-US"/>
        </w:rPr>
      </w:pPr>
    </w:p>
    <w:sectPr w:rsidR="004B75BD" w:rsidRPr="0003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41"/>
    <w:rsid w:val="00033288"/>
    <w:rsid w:val="00033F20"/>
    <w:rsid w:val="00144304"/>
    <w:rsid w:val="001730E8"/>
    <w:rsid w:val="00185FD4"/>
    <w:rsid w:val="003405CF"/>
    <w:rsid w:val="00360118"/>
    <w:rsid w:val="003A0241"/>
    <w:rsid w:val="003C1C2F"/>
    <w:rsid w:val="003C393E"/>
    <w:rsid w:val="004A31F2"/>
    <w:rsid w:val="004B75BD"/>
    <w:rsid w:val="004F3146"/>
    <w:rsid w:val="00582908"/>
    <w:rsid w:val="00617FC8"/>
    <w:rsid w:val="007B637D"/>
    <w:rsid w:val="008A6742"/>
    <w:rsid w:val="00983A97"/>
    <w:rsid w:val="009C15D5"/>
    <w:rsid w:val="00A4402B"/>
    <w:rsid w:val="00CA6BE4"/>
    <w:rsid w:val="00FD76D1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11F2"/>
  <w15:docId w15:val="{AF336A8C-422E-4A11-9E5D-DD6E0CD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B20</cp:lastModifiedBy>
  <cp:revision>19</cp:revision>
  <dcterms:created xsi:type="dcterms:W3CDTF">2019-02-08T14:18:00Z</dcterms:created>
  <dcterms:modified xsi:type="dcterms:W3CDTF">2023-04-03T12:28:00Z</dcterms:modified>
</cp:coreProperties>
</file>