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2E94" w14:textId="1535B6A7" w:rsidR="00C06E07" w:rsidRDefault="0086465C" w:rsidP="00C06E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Judecătoria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Bălţi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prelungește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concursul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pentru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ocuparea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funcţiei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publice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vacante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 de specialist superior </w:t>
      </w:r>
      <w:proofErr w:type="spellStart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în</w:t>
      </w:r>
      <w:proofErr w:type="spellEnd"/>
      <w:r w:rsidR="00C06E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="00C06E07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Secţia evidență și documentare procesuală </w:t>
      </w:r>
    </w:p>
    <w:p w14:paraId="493CBA75" w14:textId="39A95743" w:rsidR="00C06E07" w:rsidRDefault="00C06E07" w:rsidP="00C06E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a cauzelor </w:t>
      </w:r>
      <w:r w:rsidR="000B60C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penale și contravenționale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</w:p>
    <w:p w14:paraId="39C9FA6A" w14:textId="71A2851F" w:rsidR="00C06E07" w:rsidRDefault="00C06E07" w:rsidP="00C06E07">
      <w:pPr>
        <w:tabs>
          <w:tab w:val="center" w:pos="4677"/>
          <w:tab w:val="right" w:pos="9355"/>
        </w:tabs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  <w:t>Sediul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  <w:t xml:space="preserve"> </w:t>
      </w:r>
      <w:proofErr w:type="spellStart"/>
      <w:r w:rsidR="000B6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  <w:t>Sîngerei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)</w:t>
      </w:r>
      <w:r w:rsidR="000B60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0B60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perioadă</w:t>
      </w:r>
      <w:proofErr w:type="spellEnd"/>
      <w:r w:rsidR="000B60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="000B60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nedeterminată</w:t>
      </w:r>
      <w:proofErr w:type="spellEnd"/>
    </w:p>
    <w:p w14:paraId="14987B2B" w14:textId="26A5A5AC" w:rsidR="00C06E07" w:rsidRPr="00407968" w:rsidRDefault="00C06E07" w:rsidP="00407968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termen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limită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="004B740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28.06</w:t>
      </w:r>
      <w:bookmarkStart w:id="0" w:name="_GoBack"/>
      <w:bookmarkEnd w:id="0"/>
      <w:r w:rsidR="0093588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)</w:t>
      </w:r>
    </w:p>
    <w:p w14:paraId="38B9DF1D" w14:textId="465D82F3" w:rsidR="00C06E07" w:rsidRDefault="00C06E07" w:rsidP="000B60C4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ocuparea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vacante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concurs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aprobat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Hotăr</w:t>
      </w:r>
      <w:r w:rsidR="000B60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â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№  201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din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martie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2009,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Judecătoria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Bălţi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anunţă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concurs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ocuparea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vacante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de:</w:t>
      </w:r>
    </w:p>
    <w:p w14:paraId="4DB121BE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F68576F" w14:textId="2BE77B63" w:rsidR="00C06E07" w:rsidRDefault="00C06E07" w:rsidP="00C06E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- Specialist superior în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Secţia evidență și documentare procesuală a cauzelor </w:t>
      </w:r>
      <w:r w:rsidR="000B60C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penale și contravenționle</w:t>
      </w:r>
    </w:p>
    <w:p w14:paraId="00EEF5E6" w14:textId="3F49D158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u-RU"/>
        </w:rPr>
        <w:t xml:space="preserve">Sediul </w:t>
      </w:r>
      <w:r w:rsidR="000B6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u-RU"/>
        </w:rPr>
        <w:t>Sîngerei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)</w:t>
      </w:r>
    </w:p>
    <w:p w14:paraId="6A5C3159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I. Condiţiile de bază pentru participare la concurs:</w:t>
      </w:r>
    </w:p>
    <w:p w14:paraId="6DDE1765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 La  funcţia public vacant poate candida persoana care îndeplineşte următoarele condiţii: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 </w:t>
      </w:r>
    </w:p>
    <w:p w14:paraId="7C3470DA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  deţine cetăţenia Republicii Moldova;</w:t>
      </w:r>
    </w:p>
    <w:p w14:paraId="02DA6272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  dispune de capacitatea deplină de exerciţiu;</w:t>
      </w:r>
    </w:p>
    <w:p w14:paraId="0EFF5DA6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  nu a împlinit vîrsta necesară obţinerii dreptului la pensie pentru limită de vîrstă;</w:t>
      </w:r>
    </w:p>
    <w:p w14:paraId="75B85F8D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-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aptă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sănătăţii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;</w:t>
      </w:r>
    </w:p>
    <w:p w14:paraId="3D36A88C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-  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studiile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;</w:t>
      </w:r>
    </w:p>
    <w:p w14:paraId="74ECD44E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  nu are antecedente penale nestinse;</w:t>
      </w:r>
    </w:p>
    <w:p w14:paraId="3C999F2F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  nu este privată de dreptul de a ocupa funcţii publice;</w:t>
      </w:r>
    </w:p>
    <w:p w14:paraId="6C7CA8CF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  cunoaşte limba de stat;</w:t>
      </w:r>
    </w:p>
    <w:p w14:paraId="05650C22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  îndeplineşte cerinţele specific pentru ocuparea funcţiei.</w:t>
      </w:r>
    </w:p>
    <w:p w14:paraId="108F1C71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</w:p>
    <w:p w14:paraId="00EB23D7" w14:textId="77777777" w:rsidR="00E62C2C" w:rsidRDefault="00C06E07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II.  </w:t>
      </w:r>
      <w:r w:rsidR="00E62C2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Persoanele interesate urmează să depună personal /prin poştă /prin e-mail dosarul de concurs, care conţine:</w:t>
      </w:r>
    </w:p>
    <w:p w14:paraId="57CA9671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a) formularul de participare, specificat în anexa la prezentul Regulament;</w:t>
      </w:r>
    </w:p>
    <w:p w14:paraId="11FA54C1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b) copia buletinului de identitate;</w:t>
      </w:r>
    </w:p>
    <w:p w14:paraId="4B923E0A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lastRenderedPageBreak/>
        <w:t>c) copiile diplomelor de studii şi ale certificatelor de absolvire a cursurilor de perfecţionare profesională şi/sau de specializare;</w:t>
      </w:r>
    </w:p>
    <w:p w14:paraId="4462DBE0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d) documente ce atestă experienţa profesională (copia carnetului de muncă, certificate privind activitatea profesională desfăşurată după data de 1 ianuarie 2019 sau alte documente confirmative);</w:t>
      </w:r>
    </w:p>
    <w:p w14:paraId="1F99FCD7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e) certificatul medical – dacă în fişa postului pentru funcţia respectivă, sînt stabilite cerinţe speciale de sănătate;</w:t>
      </w:r>
    </w:p>
    <w:p w14:paraId="71857D20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f) cazierul judiciar;</w:t>
      </w:r>
    </w:p>
    <w:p w14:paraId="291E173B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g) documentele care atestă prestarea voluntariatului – în cazul în care candidatul consideră necesar.</w:t>
      </w:r>
    </w:p>
    <w:p w14:paraId="026E0DC6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NOTĂ:</w:t>
      </w:r>
    </w:p>
    <w:p w14:paraId="53132884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Copiile documentelor prezentate pot fi autentificate de notar sau se prezintă împreună cu documentele originale pentru a verifica veridicitatea lor.</w:t>
      </w:r>
    </w:p>
    <w:p w14:paraId="210623A7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FR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Candidaţii care deţin acte de studii eliberate de instituţiile de învăţământ acreditate în  ţara de provenienţă urmează să prezinte Certificatul de recunoaştere şi echivalare, act eliberat de către Ministerul Educaţiei.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</w:p>
    <w:p w14:paraId="03928408" w14:textId="77777777" w:rsidR="00E62C2C" w:rsidRDefault="00E62C2C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IV. Termenul de depunere a documentelor pentru participare la concurs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30.08.2023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, ora 16:00</w:t>
      </w:r>
    </w:p>
    <w:p w14:paraId="428D9056" w14:textId="26DFC986" w:rsidR="00C06E07" w:rsidRDefault="00C06E07" w:rsidP="00E62C2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fr-FR" w:eastAsia="ru-RU"/>
        </w:rPr>
        <w:t>1. Sarcinile de bază ale funcţiei publice:</w:t>
      </w:r>
    </w:p>
    <w:p w14:paraId="403B6EF8" w14:textId="77777777" w:rsidR="000B60C4" w:rsidRDefault="000B60C4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562351E" w14:textId="77777777" w:rsidR="000B60C4" w:rsidRPr="009A6C13" w:rsidRDefault="000B60C4" w:rsidP="000B60C4">
      <w:pPr>
        <w:tabs>
          <w:tab w:val="left" w:pos="290"/>
          <w:tab w:val="left" w:pos="463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9A6C13">
        <w:rPr>
          <w:rFonts w:ascii="Times New Roman" w:hAnsi="Times New Roman"/>
          <w:sz w:val="24"/>
          <w:szCs w:val="24"/>
          <w:lang w:val="ro-RO"/>
        </w:rPr>
        <w:t>1. Primirea de la grefier a dosarelor penale și contravenţionale, după examinare;</w:t>
      </w:r>
    </w:p>
    <w:p w14:paraId="039CB624" w14:textId="77777777" w:rsidR="000B60C4" w:rsidRPr="009A6C13" w:rsidRDefault="000B60C4" w:rsidP="000B60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A6C13">
        <w:rPr>
          <w:rFonts w:ascii="Times New Roman" w:hAnsi="Times New Roman"/>
          <w:sz w:val="24"/>
          <w:szCs w:val="24"/>
          <w:lang w:val="ro-RO"/>
        </w:rPr>
        <w:t>2. Asigurarea accesului participanţilor la proces la materialele dosarelor penale și contravenționale aflate în examinare;</w:t>
      </w:r>
    </w:p>
    <w:p w14:paraId="2E042852" w14:textId="77777777" w:rsidR="000B60C4" w:rsidRPr="009A6C13" w:rsidRDefault="000B60C4" w:rsidP="000B60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A6C13">
        <w:rPr>
          <w:rFonts w:ascii="Times New Roman" w:hAnsi="Times New Roman"/>
          <w:sz w:val="24"/>
          <w:szCs w:val="24"/>
          <w:lang w:val="ro-RO"/>
        </w:rPr>
        <w:t>3. Contribuirea la întocmirea rapoartelor statistice trimestriale, semestriale şi anuale pe cauzele penale și contravenționale;</w:t>
      </w:r>
    </w:p>
    <w:p w14:paraId="2A649D89" w14:textId="77777777" w:rsidR="000B60C4" w:rsidRDefault="000B60C4" w:rsidP="000B60C4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A6C13">
        <w:rPr>
          <w:rFonts w:ascii="Times New Roman" w:hAnsi="Times New Roman"/>
          <w:sz w:val="24"/>
          <w:szCs w:val="24"/>
          <w:lang w:val="ro-RO"/>
        </w:rPr>
        <w:t>4. Gestionarea dosarelor după remiterea din instanțele ierarhic superioare.</w:t>
      </w:r>
      <w:r w:rsidR="00C06E0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</w:p>
    <w:p w14:paraId="7E5594C2" w14:textId="3804C775" w:rsidR="00C06E07" w:rsidRDefault="00C06E07" w:rsidP="000B60C4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Cerinţele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specific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funcţiei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publice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: </w:t>
      </w:r>
    </w:p>
    <w:p w14:paraId="3438D016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superioare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;</w:t>
      </w:r>
    </w:p>
    <w:p w14:paraId="0293AE58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;</w:t>
      </w:r>
    </w:p>
    <w:p w14:paraId="76940AFB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limbii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de stat; </w:t>
      </w:r>
    </w:p>
    <w:p w14:paraId="2876350D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- 6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experiență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ru-RU"/>
        </w:rPr>
        <w:t>;</w:t>
      </w:r>
    </w:p>
    <w:p w14:paraId="59DDF37C" w14:textId="77777777" w:rsidR="00C06E07" w:rsidRDefault="00C06E07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- abilităţi de utilizare a computerului.</w:t>
      </w:r>
    </w:p>
    <w:p w14:paraId="77447500" w14:textId="77777777" w:rsidR="000B60C4" w:rsidRDefault="000B60C4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</w:p>
    <w:p w14:paraId="532B84E3" w14:textId="77777777" w:rsidR="000B60C4" w:rsidRDefault="000B60C4" w:rsidP="00C06E07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0D55287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V.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Bibliografia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concursului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14:paraId="72CC0205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1.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Constituţia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Republicii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Moldova;</w:t>
      </w:r>
    </w:p>
    <w:p w14:paraId="1776791F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2.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Acte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legislative specific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domeniului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specialitate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:</w:t>
      </w:r>
    </w:p>
    <w:p w14:paraId="3711651E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14:paraId="3160F4FC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procedură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civilă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al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Republicii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Moldovadin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30.05.2003;</w:t>
      </w:r>
    </w:p>
    <w:p w14:paraId="6FA32D27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civil al RM;</w:t>
      </w:r>
    </w:p>
    <w:p w14:paraId="6208278E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Muncii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al RM;                </w:t>
      </w:r>
    </w:p>
    <w:p w14:paraId="6DE24C1F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Familiei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al RM;</w:t>
      </w:r>
    </w:p>
    <w:p w14:paraId="1D8F43CA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Penal al RM;</w:t>
      </w:r>
    </w:p>
    <w:p w14:paraId="1C28600C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procedură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penală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al RM;</w:t>
      </w:r>
    </w:p>
    <w:p w14:paraId="53F960A9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contravențional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al RM;</w:t>
      </w:r>
    </w:p>
    <w:p w14:paraId="20FE04FE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Executare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al RM;</w:t>
      </w:r>
    </w:p>
    <w:p w14:paraId="4C1256B2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Legea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nr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. 514-XIII din 06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iulie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1995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privind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organizarea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judecătorească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;</w:t>
      </w:r>
    </w:p>
    <w:p w14:paraId="7694BD02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Legea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nr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. 190-XIII din 19.07.1994 cu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privire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la </w:t>
      </w:r>
      <w:proofErr w:type="spellStart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petiționare</w:t>
      </w:r>
      <w:proofErr w:type="spellEnd"/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;</w:t>
      </w:r>
    </w:p>
    <w:p w14:paraId="4323E778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5373B63E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3.  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Acte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legislative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specific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serviciului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public:      </w:t>
      </w:r>
    </w:p>
    <w:p w14:paraId="19234596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 </w:t>
      </w:r>
    </w:p>
    <w:p w14:paraId="793155E5" w14:textId="77777777" w:rsidR="000B60C4" w:rsidRPr="0061116F" w:rsidRDefault="000B60C4" w:rsidP="000B60C4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nr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158-XVI din 04.07.2008 cu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privire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la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funcţia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şi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statutul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funcţionarului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public; </w:t>
      </w:r>
    </w:p>
    <w:p w14:paraId="74B91A30" w14:textId="77777777" w:rsidR="000B60C4" w:rsidRPr="0061116F" w:rsidRDefault="000B60C4" w:rsidP="000B60C4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nr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25-XVI din 22.02.2008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privind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Codul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de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conduită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funcţionarului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public;</w:t>
      </w:r>
    </w:p>
    <w:p w14:paraId="7C2EA822" w14:textId="77777777" w:rsidR="000B60C4" w:rsidRPr="0061116F" w:rsidRDefault="000B60C4" w:rsidP="000B60C4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nr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16-XVI din 15.02.2008 cu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privire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la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conflictul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de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interese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14:paraId="24F51491" w14:textId="77777777" w:rsidR="000B60C4" w:rsidRPr="0061116F" w:rsidRDefault="000B60C4" w:rsidP="000B60C4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nr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271-XVI din 18.12.2008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privind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verificarea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titularilor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şi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candidaţilor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la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funcţii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publice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14:paraId="6922CE06" w14:textId="77777777" w:rsidR="000B60C4" w:rsidRPr="0061116F" w:rsidRDefault="000B60C4" w:rsidP="000B60C4">
      <w:pPr>
        <w:spacing w:before="100" w:beforeAutospacing="1" w:after="100" w:afterAutospacing="1"/>
        <w:ind w:left="-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7746A3BA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5.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Alte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acte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legislative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în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domeniul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14:paraId="6C0417D2" w14:textId="77777777" w:rsidR="000B60C4" w:rsidRPr="0061116F" w:rsidRDefault="000B60C4" w:rsidP="000B60C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Pentru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informaţii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suplimentare</w:t>
      </w:r>
      <w:proofErr w:type="spellEnd"/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:</w:t>
      </w:r>
    </w:p>
    <w:p w14:paraId="7412B9DD" w14:textId="77777777" w:rsidR="000B60C4" w:rsidRPr="0061116F" w:rsidRDefault="000B60C4" w:rsidP="000B60C4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Telefon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de contact: </w:t>
      </w:r>
      <w:proofErr w:type="gram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0231  60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782</w:t>
      </w:r>
      <w:proofErr w:type="gram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14:paraId="0D7146C1" w14:textId="77777777" w:rsidR="000B60C4" w:rsidRPr="0061116F" w:rsidRDefault="000B60C4" w:rsidP="000B60C4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Adresa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poştală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mun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Bălţi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str.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Hotinului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43.</w:t>
      </w:r>
    </w:p>
    <w:p w14:paraId="4DB40A24" w14:textId="77777777" w:rsidR="000B60C4" w:rsidRPr="0061116F" w:rsidRDefault="000B60C4" w:rsidP="000B60C4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Persoana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de contact:</w:t>
      </w:r>
    </w:p>
    <w:p w14:paraId="0EF5F17B" w14:textId="77777777" w:rsidR="000B60C4" w:rsidRPr="0061116F" w:rsidRDefault="000B60C4" w:rsidP="000B60C4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Mușac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Irina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Șef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Serviciul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resurse</w:t>
      </w:r>
      <w:proofErr w:type="spellEnd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umane</w:t>
      </w:r>
      <w:proofErr w:type="spellEnd"/>
    </w:p>
    <w:p w14:paraId="0C3DAC77" w14:textId="77777777" w:rsidR="000B60C4" w:rsidRPr="0061116F" w:rsidRDefault="000B60C4" w:rsidP="000B60C4">
      <w:pPr>
        <w:rPr>
          <w:color w:val="000000" w:themeColor="text1"/>
          <w:lang w:val="en-US"/>
        </w:rPr>
      </w:pPr>
    </w:p>
    <w:p w14:paraId="6811FC0F" w14:textId="77777777" w:rsidR="00C06E07" w:rsidRDefault="00C06E07" w:rsidP="00C0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4FFAA9C" w14:textId="77777777" w:rsidR="00C06E07" w:rsidRDefault="00C06E07" w:rsidP="00C0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2F40F060" w14:textId="77777777" w:rsidR="00161BC7" w:rsidRPr="00C06E07" w:rsidRDefault="00161BC7">
      <w:pPr>
        <w:rPr>
          <w:lang w:val="en-US"/>
        </w:rPr>
      </w:pPr>
    </w:p>
    <w:sectPr w:rsidR="00161BC7" w:rsidRPr="00C0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2D"/>
    <w:rsid w:val="00040F85"/>
    <w:rsid w:val="000B60C4"/>
    <w:rsid w:val="00161BC7"/>
    <w:rsid w:val="00407968"/>
    <w:rsid w:val="00413C68"/>
    <w:rsid w:val="004B740B"/>
    <w:rsid w:val="004C112D"/>
    <w:rsid w:val="005465C7"/>
    <w:rsid w:val="00601945"/>
    <w:rsid w:val="0086465C"/>
    <w:rsid w:val="00935887"/>
    <w:rsid w:val="00A47D85"/>
    <w:rsid w:val="00C06E07"/>
    <w:rsid w:val="00E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8472"/>
  <w15:docId w15:val="{8DBA4BEE-3DF3-41C9-8A85-93F3584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C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</cp:lastModifiedBy>
  <cp:revision>21</cp:revision>
  <dcterms:created xsi:type="dcterms:W3CDTF">2019-02-09T07:39:00Z</dcterms:created>
  <dcterms:modified xsi:type="dcterms:W3CDTF">2024-06-03T11:39:00Z</dcterms:modified>
</cp:coreProperties>
</file>